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AC7" w:rsidRDefault="003C1A98" w:rsidP="004E5E0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5E03" w:rsidRPr="004E5E03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CC2AC7"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4E5E03" w:rsidRPr="004E5E03" w:rsidRDefault="00CC2AC7" w:rsidP="00CC2A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«Оснащение пищеблока»</w:t>
      </w:r>
    </w:p>
    <w:p w:rsidR="003C1A98" w:rsidRPr="004E5E03" w:rsidRDefault="004E5E03" w:rsidP="003C1A98">
      <w:pPr>
        <w:spacing w:after="0" w:line="240" w:lineRule="auto"/>
        <w:jc w:val="both"/>
        <w:rPr>
          <w:sz w:val="28"/>
          <w:szCs w:val="28"/>
        </w:rPr>
      </w:pPr>
      <w:r w:rsidRPr="004E5E03">
        <w:rPr>
          <w:rFonts w:ascii="Times New Roman" w:eastAsia="Calibri" w:hAnsi="Times New Roman" w:cs="Times New Roman"/>
          <w:sz w:val="28"/>
          <w:szCs w:val="28"/>
        </w:rPr>
        <w:t xml:space="preserve">На школьном пищеблоке имеется необходимый набор помещений и оборудования в соответствии с типом организации питания обучающихся в образовательном учреждении. Выделены отдельные моечные </w:t>
      </w:r>
      <w:r w:rsidRPr="004E5E03">
        <w:rPr>
          <w:rFonts w:ascii="Times New Roman" w:hAnsi="Times New Roman"/>
          <w:sz w:val="28"/>
          <w:szCs w:val="28"/>
        </w:rPr>
        <w:t xml:space="preserve">для кухонной и столовой посуды, </w:t>
      </w:r>
      <w:r w:rsidRPr="004E5E03">
        <w:rPr>
          <w:rFonts w:ascii="Times New Roman" w:eastAsia="Calibri" w:hAnsi="Times New Roman" w:cs="Times New Roman"/>
          <w:sz w:val="28"/>
          <w:szCs w:val="28"/>
        </w:rPr>
        <w:t xml:space="preserve">склады для суточного запаса и временного хранения продуктов. </w:t>
      </w:r>
      <w:r w:rsidRPr="004E5E03">
        <w:rPr>
          <w:rFonts w:ascii="Times New Roman" w:hAnsi="Times New Roman" w:cs="Times New Roman"/>
          <w:sz w:val="28"/>
          <w:szCs w:val="28"/>
        </w:rPr>
        <w:t>Все цеха: овощной,  мучной, горячий - укомплектованы</w:t>
      </w:r>
      <w:r w:rsidR="006E7C87">
        <w:rPr>
          <w:rFonts w:ascii="Times New Roman" w:hAnsi="Times New Roman" w:cs="Times New Roman"/>
          <w:sz w:val="28"/>
          <w:szCs w:val="28"/>
        </w:rPr>
        <w:t xml:space="preserve"> необходимым оборудованием. В</w:t>
      </w:r>
      <w:r w:rsidRPr="004E5E03">
        <w:rPr>
          <w:rFonts w:ascii="Times New Roman" w:hAnsi="Times New Roman" w:cs="Times New Roman"/>
          <w:sz w:val="28"/>
          <w:szCs w:val="28"/>
        </w:rPr>
        <w:t xml:space="preserve"> столовую поступило новое оборудование по программе модернизации школьных столовых. </w:t>
      </w:r>
      <w:r w:rsidRPr="004E5E03">
        <w:rPr>
          <w:rFonts w:ascii="Times New Roman" w:eastAsia="Calibri" w:hAnsi="Times New Roman" w:cs="Times New Roman"/>
          <w:sz w:val="28"/>
          <w:szCs w:val="28"/>
        </w:rPr>
        <w:t>Производственные столы, предназначенные для обработки пищевых продуктов, имеют покрытие, устойчивое к действию моющих и дезинфицирующих средств, и отвечают требованиям безопасности для материалов, контактиру</w:t>
      </w:r>
      <w:r w:rsidRPr="004E5E03">
        <w:rPr>
          <w:rFonts w:ascii="Times New Roman" w:hAnsi="Times New Roman"/>
          <w:sz w:val="28"/>
          <w:szCs w:val="28"/>
        </w:rPr>
        <w:t xml:space="preserve">ющих с пищевыми продуктами. </w:t>
      </w:r>
      <w:r w:rsidRPr="004E5E03">
        <w:rPr>
          <w:rFonts w:ascii="Times New Roman" w:hAnsi="Times New Roman"/>
          <w:sz w:val="28"/>
          <w:szCs w:val="28"/>
        </w:rPr>
        <w:br/>
        <w:t>  </w:t>
      </w:r>
      <w:r w:rsidRPr="004E5E03">
        <w:rPr>
          <w:rFonts w:ascii="Times New Roman" w:eastAsia="Calibri" w:hAnsi="Times New Roman" w:cs="Times New Roman"/>
          <w:sz w:val="28"/>
          <w:szCs w:val="28"/>
        </w:rPr>
        <w:t>Столовая обеспечена достаточным количеством столовой посуды и приборами</w:t>
      </w:r>
      <w:r w:rsidRPr="004E5E03">
        <w:rPr>
          <w:rFonts w:ascii="Times New Roman" w:hAnsi="Times New Roman"/>
          <w:sz w:val="28"/>
          <w:szCs w:val="28"/>
        </w:rPr>
        <w:t>.</w:t>
      </w:r>
      <w:r w:rsidRPr="004E5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5E03">
        <w:rPr>
          <w:rFonts w:ascii="Times New Roman" w:hAnsi="Times New Roman"/>
          <w:sz w:val="28"/>
          <w:szCs w:val="28"/>
        </w:rPr>
        <w:t xml:space="preserve"> </w:t>
      </w:r>
      <w:r w:rsidRPr="004E5E03">
        <w:rPr>
          <w:rFonts w:ascii="Times New Roman" w:eastAsia="Calibri" w:hAnsi="Times New Roman" w:cs="Times New Roman"/>
          <w:sz w:val="28"/>
          <w:szCs w:val="28"/>
        </w:rPr>
        <w:br/>
        <w:t>   При организации питания используют фарфоровую</w:t>
      </w:r>
      <w:r w:rsidRPr="004E5E03">
        <w:rPr>
          <w:rFonts w:ascii="Times New Roman" w:hAnsi="Times New Roman"/>
          <w:sz w:val="28"/>
          <w:szCs w:val="28"/>
        </w:rPr>
        <w:t xml:space="preserve">, фаянсовую и стеклянную посуду. </w:t>
      </w:r>
      <w:r w:rsidRPr="004E5E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5E03">
        <w:rPr>
          <w:rFonts w:ascii="Times New Roman" w:eastAsia="Calibri" w:hAnsi="Times New Roman" w:cs="Times New Roman"/>
          <w:sz w:val="28"/>
          <w:szCs w:val="28"/>
        </w:rPr>
        <w:br/>
      </w:r>
      <w:r w:rsidRPr="004E5E03">
        <w:rPr>
          <w:rFonts w:ascii="Times New Roman" w:hAnsi="Times New Roman" w:cs="Times New Roman"/>
          <w:sz w:val="28"/>
          <w:szCs w:val="28"/>
        </w:rPr>
        <w:t xml:space="preserve">В столовой МБОУ «Васильчуковская СОШ» выполняются все санитарно – эпидемиологические требования к организации питания </w:t>
      </w:r>
      <w:proofErr w:type="gramStart"/>
      <w:r w:rsidRPr="004E5E0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E5E03">
        <w:rPr>
          <w:rFonts w:ascii="Times New Roman" w:hAnsi="Times New Roman" w:cs="Times New Roman"/>
          <w:sz w:val="28"/>
          <w:szCs w:val="28"/>
        </w:rPr>
        <w:t xml:space="preserve"> в школе.</w:t>
      </w:r>
    </w:p>
    <w:p w:rsidR="003C1A98" w:rsidRDefault="004E5E03" w:rsidP="003C1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A98" w:rsidRPr="00CD5023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5279"/>
        <w:gridCol w:w="3191"/>
      </w:tblGrid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 xml:space="preserve">   Название оборудования</w:t>
            </w:r>
          </w:p>
        </w:tc>
        <w:tc>
          <w:tcPr>
            <w:tcW w:w="319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Электрическая плита</w:t>
            </w:r>
          </w:p>
        </w:tc>
        <w:tc>
          <w:tcPr>
            <w:tcW w:w="319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Пароконвектомат</w:t>
            </w:r>
          </w:p>
        </w:tc>
        <w:tc>
          <w:tcPr>
            <w:tcW w:w="319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Котел пищеварочный</w:t>
            </w:r>
          </w:p>
        </w:tc>
        <w:tc>
          <w:tcPr>
            <w:tcW w:w="319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Мармит универсальный</w:t>
            </w:r>
          </w:p>
        </w:tc>
        <w:tc>
          <w:tcPr>
            <w:tcW w:w="319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Водонагреватель</w:t>
            </w:r>
          </w:p>
        </w:tc>
        <w:tc>
          <w:tcPr>
            <w:tcW w:w="3191" w:type="dxa"/>
          </w:tcPr>
          <w:p w:rsidR="003C1A98" w:rsidRPr="00CD5023" w:rsidRDefault="006E7C87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Холодильный шкаф</w:t>
            </w:r>
          </w:p>
        </w:tc>
        <w:tc>
          <w:tcPr>
            <w:tcW w:w="3191" w:type="dxa"/>
          </w:tcPr>
          <w:p w:rsidR="003C1A98" w:rsidRPr="00CD5023" w:rsidRDefault="006E7C87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Холодильник «Бирюса»</w:t>
            </w:r>
          </w:p>
        </w:tc>
        <w:tc>
          <w:tcPr>
            <w:tcW w:w="319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Овощерезка</w:t>
            </w:r>
          </w:p>
        </w:tc>
        <w:tc>
          <w:tcPr>
            <w:tcW w:w="319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Ванна моечная</w:t>
            </w:r>
          </w:p>
        </w:tc>
        <w:tc>
          <w:tcPr>
            <w:tcW w:w="319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C1A98" w:rsidRPr="00CD5023" w:rsidTr="004E5B40">
        <w:trPr>
          <w:trHeight w:val="263"/>
        </w:trPr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Стол производственный</w:t>
            </w:r>
          </w:p>
        </w:tc>
        <w:tc>
          <w:tcPr>
            <w:tcW w:w="319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Зонт вытяжной</w:t>
            </w:r>
          </w:p>
        </w:tc>
        <w:tc>
          <w:tcPr>
            <w:tcW w:w="3191" w:type="dxa"/>
          </w:tcPr>
          <w:p w:rsidR="003C1A98" w:rsidRPr="00CD5023" w:rsidRDefault="006E7C87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C1A98" w:rsidRPr="00CD5023" w:rsidTr="004E5B40">
        <w:tc>
          <w:tcPr>
            <w:tcW w:w="110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279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Весы</w:t>
            </w:r>
          </w:p>
        </w:tc>
        <w:tc>
          <w:tcPr>
            <w:tcW w:w="3191" w:type="dxa"/>
          </w:tcPr>
          <w:p w:rsidR="003C1A98" w:rsidRPr="00CD5023" w:rsidRDefault="003C1A98" w:rsidP="004E5B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0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C1A98" w:rsidRDefault="003C1A98" w:rsidP="003C1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502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C1A98" w:rsidRPr="00CD5023" w:rsidRDefault="003C1A98" w:rsidP="003C1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5023">
        <w:rPr>
          <w:rFonts w:ascii="Times New Roman" w:hAnsi="Times New Roman" w:cs="Times New Roman"/>
          <w:sz w:val="28"/>
          <w:szCs w:val="28"/>
        </w:rPr>
        <w:t xml:space="preserve"> Для нормального функционирования столовой из старого оборудования остались холодильник, жарочный шкаф, водонагреватель. </w:t>
      </w:r>
    </w:p>
    <w:p w:rsidR="003C1A98" w:rsidRPr="00CD5023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0200" cy="3919965"/>
            <wp:effectExtent l="19050" t="0" r="0" b="0"/>
            <wp:docPr id="2" name="Рисунок 2" descr="Изображение 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3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1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98" w:rsidRPr="005947B3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023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947B3">
        <w:rPr>
          <w:rFonts w:ascii="Times New Roman" w:hAnsi="Times New Roman" w:cs="Times New Roman"/>
          <w:b/>
          <w:i/>
          <w:sz w:val="28"/>
          <w:szCs w:val="28"/>
        </w:rPr>
        <w:t>Мармит универсальный</w:t>
      </w:r>
    </w:p>
    <w:p w:rsidR="003C1A98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A98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A98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4134902"/>
            <wp:effectExtent l="19050" t="0" r="0" b="0"/>
            <wp:docPr id="73" name="Рисунок 73" descr="Изображение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зображение 0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98" w:rsidRPr="005947B3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47B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Пароконвектомат    </w:t>
      </w:r>
    </w:p>
    <w:p w:rsidR="003C1A98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7B3" w:rsidRDefault="005947B3" w:rsidP="003C1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A98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A98" w:rsidRPr="00CD5023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8681" cy="2143125"/>
            <wp:effectExtent l="19050" t="0" r="8819" b="0"/>
            <wp:docPr id="8" name="Рисунок 4" descr="100_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46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81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A9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C1A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179727"/>
            <wp:effectExtent l="19050" t="0" r="0" b="0"/>
            <wp:docPr id="9" name="Рисунок 3" descr="100_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46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7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A98" w:rsidRPr="005947B3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02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D5023">
        <w:rPr>
          <w:rFonts w:ascii="Times New Roman" w:hAnsi="Times New Roman" w:cs="Times New Roman"/>
          <w:sz w:val="28"/>
          <w:szCs w:val="28"/>
        </w:rPr>
        <w:t xml:space="preserve"> </w:t>
      </w:r>
      <w:r w:rsidRPr="005947B3">
        <w:rPr>
          <w:rFonts w:ascii="Times New Roman" w:hAnsi="Times New Roman" w:cs="Times New Roman"/>
          <w:b/>
          <w:i/>
          <w:sz w:val="28"/>
          <w:szCs w:val="28"/>
        </w:rPr>
        <w:t>Горячий цех</w:t>
      </w:r>
    </w:p>
    <w:p w:rsidR="003C1A98" w:rsidRPr="00CD5023" w:rsidRDefault="003C1A98" w:rsidP="00594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4074557"/>
            <wp:effectExtent l="19050" t="0" r="0" b="0"/>
            <wp:docPr id="5" name="Рисунок 5" descr="100_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46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40" b="1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7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B3" w:rsidRPr="005947B3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02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947B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D5023">
        <w:rPr>
          <w:rFonts w:ascii="Times New Roman" w:hAnsi="Times New Roman" w:cs="Times New Roman"/>
          <w:sz w:val="28"/>
          <w:szCs w:val="28"/>
        </w:rPr>
        <w:t xml:space="preserve"> </w:t>
      </w:r>
      <w:r w:rsidRPr="005947B3">
        <w:rPr>
          <w:rFonts w:ascii="Times New Roman" w:hAnsi="Times New Roman" w:cs="Times New Roman"/>
          <w:b/>
          <w:i/>
          <w:sz w:val="28"/>
          <w:szCs w:val="28"/>
        </w:rPr>
        <w:t xml:space="preserve">Моечная                          </w:t>
      </w:r>
    </w:p>
    <w:p w:rsidR="003C1A98" w:rsidRPr="00CD5023" w:rsidRDefault="003C1A98" w:rsidP="003C1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023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91B41" w:rsidRDefault="005947B3" w:rsidP="005947B3">
      <w:pPr>
        <w:jc w:val="center"/>
      </w:pPr>
      <w:r w:rsidRPr="005947B3">
        <w:rPr>
          <w:noProof/>
        </w:rPr>
        <w:lastRenderedPageBreak/>
        <w:drawing>
          <wp:inline distT="0" distB="0" distL="0" distR="0">
            <wp:extent cx="5410200" cy="4181026"/>
            <wp:effectExtent l="19050" t="0" r="0" b="0"/>
            <wp:docPr id="1" name="Рисунок 6" descr="Изображение 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8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7B3">
        <w:rPr>
          <w:rFonts w:ascii="Times New Roman" w:hAnsi="Times New Roman" w:cs="Times New Roman"/>
          <w:b/>
          <w:i/>
          <w:sz w:val="28"/>
          <w:szCs w:val="28"/>
        </w:rPr>
        <w:t>Складское помещение</w:t>
      </w:r>
    </w:p>
    <w:sectPr w:rsidR="00A91B41" w:rsidSect="003C1A98">
      <w:pgSz w:w="11906" w:h="16838"/>
      <w:pgMar w:top="1134" w:right="850" w:bottom="1134" w:left="1418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1A98"/>
    <w:rsid w:val="003C1A98"/>
    <w:rsid w:val="004E5E03"/>
    <w:rsid w:val="005947B3"/>
    <w:rsid w:val="006E7C87"/>
    <w:rsid w:val="008A17DB"/>
    <w:rsid w:val="00932AEF"/>
    <w:rsid w:val="00A91B41"/>
    <w:rsid w:val="00AB6F28"/>
    <w:rsid w:val="00B05785"/>
    <w:rsid w:val="00CC2AC7"/>
    <w:rsid w:val="00E10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A98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A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266</Words>
  <Characters>1518</Characters>
  <Application>Microsoft Office Word</Application>
  <DocSecurity>0</DocSecurity>
  <Lines>12</Lines>
  <Paragraphs>3</Paragraphs>
  <ScaleCrop>false</ScaleCrop>
  <Company>Microsoft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Волшебник</dc:creator>
  <cp:lastModifiedBy>Любовь</cp:lastModifiedBy>
  <cp:revision>2</cp:revision>
  <dcterms:created xsi:type="dcterms:W3CDTF">2020-09-07T06:52:00Z</dcterms:created>
  <dcterms:modified xsi:type="dcterms:W3CDTF">2020-09-07T06:52:00Z</dcterms:modified>
</cp:coreProperties>
</file>